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0" w:rsidRPr="002550FB" w:rsidRDefault="00BD4A50" w:rsidP="00BD4A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50FB">
        <w:rPr>
          <w:rFonts w:ascii="Times New Roman" w:hAnsi="Times New Roman" w:cs="Times New Roman"/>
          <w:b/>
          <w:sz w:val="28"/>
          <w:szCs w:val="28"/>
        </w:rPr>
        <w:t>Структура КИМ 2024 (обществознание)</w:t>
      </w:r>
    </w:p>
    <w:tbl>
      <w:tblPr>
        <w:tblStyle w:val="a3"/>
        <w:tblW w:w="0" w:type="auto"/>
        <w:tblInd w:w="-567" w:type="dxa"/>
        <w:tblLook w:val="04A0"/>
      </w:tblPr>
      <w:tblGrid>
        <w:gridCol w:w="498"/>
        <w:gridCol w:w="2214"/>
        <w:gridCol w:w="2870"/>
        <w:gridCol w:w="3684"/>
        <w:gridCol w:w="811"/>
      </w:tblGrid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b/>
                <w:sz w:val="28"/>
                <w:szCs w:val="28"/>
              </w:rPr>
              <w:t>тема (блок)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b/>
                <w:sz w:val="28"/>
                <w:szCs w:val="28"/>
              </w:rPr>
              <w:t>Что нужно сделать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Выбор на исключение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два термина, выпадающих из ряда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высказывания 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суждения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соответствий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Познание.  Духовная культура.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соответствие между позициями двух столбцов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Множественный выбор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Познание.  Духовная культура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суждения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Верность высказывания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суждения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соответствий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Установить соответствия между позициями двух столбцов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Ситуативная задача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Верность высказывания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Анализ диаграммы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Анализ суждений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Ситуативная задача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Множественный выбор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(гл. 1-2)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соответствий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Всегда разграничение полномочий органов </w:t>
            </w:r>
            <w:proofErr w:type="spellStart"/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. власти, или разграничение компетенции субъектов и центра (гл. 3-7)</w:t>
            </w:r>
          </w:p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Привести соответствие положений двух столбцов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Анализ суждений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Анализ суждений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Ситуативная задача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Выбрать верные положения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9912" w:type="dxa"/>
            <w:gridSpan w:val="5"/>
            <w:shd w:val="clear" w:color="auto" w:fill="BFBFBF" w:themeFill="background1" w:themeFillShade="BF"/>
          </w:tcPr>
          <w:p w:rsidR="00BD4A50" w:rsidRPr="002550FB" w:rsidRDefault="00BD4A50" w:rsidP="0075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часть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к тексту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Нужно привести прямые цитаты из текста. На 3 вопроса – 3 </w:t>
            </w:r>
            <w:proofErr w:type="gramStart"/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развёрнутых</w:t>
            </w:r>
            <w:proofErr w:type="gramEnd"/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 ответа.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к тексту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Указать признаки и дать объяснения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к тексту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на приведение развернутых примеров.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к тексту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на формулирование и аргументацию суждений, связанных с проблемой текста 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Анализ экономического графика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Экономика (спрос и предложение)</w:t>
            </w:r>
            <w:bookmarkStart w:id="0" w:name="_GoBack"/>
            <w:bookmarkEnd w:id="0"/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На основе анализа графика «изменение спроса и предложения, равновесная цена», сделать выводы. Ответить на 3 вопроса.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Решение ситуативного задания-задачи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 xml:space="preserve">Всегда гипотетическое государство 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На основе анализа текста задачи ответить на вопросы.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на знание Конституции РФ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Всегда основы Конституционного строя, или законодательства РФ (право)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Привести развернутые примеры с опорой на конкретные положения закона.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Сложный план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Любая тема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развернутого ответа по конкретной теме обществоведческого курса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4A50" w:rsidRPr="002550FB" w:rsidTr="00754178">
        <w:tc>
          <w:tcPr>
            <w:tcW w:w="498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49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Рассуждение с привлечением актуальных реалий </w:t>
            </w:r>
          </w:p>
        </w:tc>
        <w:tc>
          <w:tcPr>
            <w:tcW w:w="2870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Задание 24</w:t>
            </w:r>
          </w:p>
        </w:tc>
        <w:tc>
          <w:tcPr>
            <w:tcW w:w="3684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Обоснование одного из пунктов задания с элементами эссе</w:t>
            </w:r>
          </w:p>
        </w:tc>
        <w:tc>
          <w:tcPr>
            <w:tcW w:w="811" w:type="dxa"/>
          </w:tcPr>
          <w:p w:rsidR="00BD4A50" w:rsidRPr="002550FB" w:rsidRDefault="00BD4A50" w:rsidP="00754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2DBC" w:rsidRDefault="00BD4A50"/>
    <w:sectPr w:rsidR="00582DBC" w:rsidSect="000D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4A50"/>
    <w:rsid w:val="000D28A3"/>
    <w:rsid w:val="00BD4A50"/>
    <w:rsid w:val="00ED0974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2023-09-28T17:56:00Z</dcterms:created>
  <dcterms:modified xsi:type="dcterms:W3CDTF">2023-09-28T17:57:00Z</dcterms:modified>
</cp:coreProperties>
</file>