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Аналитический отчёт о результатах ВПР по обществознанию</w:t>
      </w: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18.03.2021год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первичный балл: 23 балла</w:t>
      </w:r>
    </w:p>
    <w:tbl>
      <w:tblPr>
        <w:tblW w:w="115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7"/>
        <w:gridCol w:w="1365"/>
        <w:gridCol w:w="2193"/>
        <w:gridCol w:w="721"/>
        <w:gridCol w:w="721"/>
        <w:gridCol w:w="721"/>
        <w:gridCol w:w="804"/>
        <w:gridCol w:w="1506"/>
        <w:gridCol w:w="1549"/>
        <w:gridCol w:w="931"/>
      </w:tblGrid>
      <w:tr w:rsidR="00A66EEB" w:rsidRPr="000146FD" w:rsidTr="00A66EEB">
        <w:trPr>
          <w:trHeight w:val="378"/>
        </w:trPr>
        <w:tc>
          <w:tcPr>
            <w:tcW w:w="10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1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9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5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ваемость</w:t>
            </w:r>
            <w:proofErr w:type="spellEnd"/>
          </w:p>
        </w:tc>
        <w:tc>
          <w:tcPr>
            <w:tcW w:w="9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A66EEB" w:rsidRPr="000146FD" w:rsidTr="00A66EEB">
        <w:trPr>
          <w:trHeight w:val="13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EEB" w:rsidRPr="000146FD" w:rsidTr="00A66EEB">
        <w:trPr>
          <w:trHeight w:val="690"/>
        </w:trPr>
        <w:tc>
          <w:tcPr>
            <w:tcW w:w="1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246C24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A66EEB"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ВПР по обществознанию 6 класс</w:t>
      </w:r>
    </w:p>
    <w:tbl>
      <w:tblPr>
        <w:tblW w:w="4956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"/>
        <w:gridCol w:w="1299"/>
        <w:gridCol w:w="569"/>
        <w:gridCol w:w="459"/>
        <w:gridCol w:w="458"/>
        <w:gridCol w:w="328"/>
        <w:gridCol w:w="458"/>
        <w:gridCol w:w="458"/>
        <w:gridCol w:w="458"/>
        <w:gridCol w:w="32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849"/>
        <w:gridCol w:w="906"/>
      </w:tblGrid>
      <w:tr w:rsidR="00A1223F" w:rsidRPr="000146FD" w:rsidTr="00A66EEB">
        <w:trPr>
          <w:trHeight w:val="1947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(1)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(2)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(1)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(2)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(3)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(1)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(2)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(3)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(1)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(2)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(1)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(1)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(2)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(3)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за ВПР</w:t>
            </w:r>
          </w:p>
        </w:tc>
      </w:tr>
      <w:tr w:rsidR="00A1223F" w:rsidRPr="000146FD" w:rsidTr="00A66EEB">
        <w:trPr>
          <w:trHeight w:val="511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246C24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223F" w:rsidRPr="000146FD" w:rsidTr="00A66EEB">
        <w:trPr>
          <w:trHeight w:val="492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246C24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 Елена</w:t>
            </w: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223F" w:rsidRPr="000146FD" w:rsidTr="00A66EEB">
        <w:trPr>
          <w:trHeight w:val="511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246C24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Извеков Савелий </w:t>
            </w: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223F" w:rsidRPr="000146FD" w:rsidTr="00A66EEB">
        <w:trPr>
          <w:trHeight w:val="511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246C24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</w:t>
            </w: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223F" w:rsidRPr="000146FD" w:rsidTr="00A66EEB">
        <w:trPr>
          <w:trHeight w:val="492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246C24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223F" w:rsidRPr="000146FD" w:rsidTr="00A66EEB">
        <w:trPr>
          <w:trHeight w:val="511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246C24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223F" w:rsidRPr="000146FD" w:rsidTr="00A66EEB">
        <w:trPr>
          <w:trHeight w:val="511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3737A9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246C24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Даниил</w:t>
            </w: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223F" w:rsidRPr="000146FD" w:rsidTr="00A66EEB">
        <w:trPr>
          <w:trHeight w:val="511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3737A9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246C24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7A9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223F" w:rsidRPr="000146FD" w:rsidTr="00463DAE">
        <w:trPr>
          <w:trHeight w:val="763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3737A9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Фишер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1223F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463DAE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223F" w:rsidRPr="000146FD" w:rsidTr="00A66EEB"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23F" w:rsidRPr="000146FD" w:rsidTr="00A66EEB"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23F" w:rsidRPr="000146FD" w:rsidTr="00A66EEB">
        <w:trPr>
          <w:trHeight w:val="20"/>
        </w:trPr>
        <w:tc>
          <w:tcPr>
            <w:tcW w:w="1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DAE" w:rsidRPr="000146FD" w:rsidRDefault="00463DAE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допущенных ошибок</w:t>
      </w: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учащимися, были допущены ошибки в следующих заданиях</w:t>
      </w:r>
    </w:p>
    <w:tbl>
      <w:tblPr>
        <w:tblW w:w="115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4"/>
        <w:gridCol w:w="3626"/>
        <w:gridCol w:w="1446"/>
        <w:gridCol w:w="2058"/>
        <w:gridCol w:w="625"/>
        <w:gridCol w:w="2199"/>
      </w:tblGrid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Проверяемые умения 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сложности 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учащихся, не выполнивших задание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учащегося,</w:t>
            </w:r>
          </w:p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выполнившего</w:t>
            </w:r>
            <w:proofErr w:type="gramEnd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</w:t>
            </w: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proofErr w:type="gramEnd"/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(2)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Сорокин Даниил, Фишер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</w:t>
            </w: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социальные, политические, культурные явления и процессы общественной жизни</w:t>
            </w:r>
            <w:proofErr w:type="gramEnd"/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(1)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Елена,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Сорокин Даниил 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</w:t>
            </w: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Зубарева Елена,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5(2)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</w:t>
            </w:r>
            <w:proofErr w:type="gramEnd"/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Зубарева Елена,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Фишер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(3)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–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Извеков Савелий, Фишер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(1)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Зубарева Елена,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Фишер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(2)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</w:t>
            </w: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Фишер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Немич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0146FD" w:rsidRPr="000146FD" w:rsidTr="000146FD">
        <w:trPr>
          <w:trHeight w:val="1243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(1)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</w:t>
            </w:r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Извеков Савелий, Сорокин Даниил,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0146FD" w:rsidRPr="000146FD" w:rsidTr="000146FD">
        <w:trPr>
          <w:trHeight w:val="14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0146FD" w:rsidRPr="000146FD" w:rsidTr="000146FD">
        <w:trPr>
          <w:trHeight w:val="1686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(1)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</w:t>
            </w: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приверженности ценностям, закрепленным в Конституции Российской Федерации</w:t>
            </w:r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краткое сообщение из 5-7 предложений о гражданине РФ, используя приведенные ниже понятия.</w:t>
            </w:r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сообщения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Елена,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</w:tr>
      <w:tr w:rsidR="000146FD" w:rsidRPr="000146FD" w:rsidTr="000146FD">
        <w:trPr>
          <w:trHeight w:val="1959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(2)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краткое сообщение из 5-7 предложений о гражданине РФ, используя приведенные ниже понятия.</w:t>
            </w:r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 предложенных понятий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Зубарева Елена,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</w:tr>
      <w:tr w:rsidR="000146FD" w:rsidRPr="000146FD" w:rsidTr="000146FD">
        <w:trPr>
          <w:trHeight w:val="1703"/>
        </w:trPr>
        <w:tc>
          <w:tcPr>
            <w:tcW w:w="16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(3)</w:t>
            </w:r>
          </w:p>
        </w:tc>
        <w:tc>
          <w:tcPr>
            <w:tcW w:w="3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краткое сообщение из 5-7 предложений о гражданине РФ, используя приведенные ниже понятия.</w:t>
            </w:r>
          </w:p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Связность сообщения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6FD" w:rsidRPr="000146FD" w:rsidRDefault="000146FD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Вичкитова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Галина, Зубарева Елена, Извеков Савелий,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Нургазинова</w:t>
            </w:r>
            <w:proofErr w:type="spell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</w:tr>
    </w:tbl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Подходы к отбору содержания,</w:t>
      </w:r>
    </w:p>
    <w:p w:rsidR="00A66EEB" w:rsidRPr="000146FD" w:rsidRDefault="00A66EEB" w:rsidP="0001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разработке структуры варианта проверочной работы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Всероссийские проверочные работы основаны на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системно-деятельностном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уровневом</w:t>
      </w:r>
      <w:proofErr w:type="gram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подходах.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в том числе уровень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Предусмотрена оценка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 универсальные учебные действия: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планирование, контроль и коррекция,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основной и второстепенной информации; моделирование, преобразование модели.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направлены на выявление следующих личностных результатов (личностных УУД) освоения основной образовательной программы: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освоение социальных норм, ролей и форм социальной жизни в группах и сообществах в пределах возрастных компетенций;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осознание значения семьи в жизни человека и общества, принятие ценности семейной жизни.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</w:t>
      </w:r>
      <w:proofErr w:type="spell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proofErr w:type="gram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декватных</w:t>
      </w:r>
      <w:proofErr w:type="spell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варианта проверочной работы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8 заданий, из которых 2 задания предполагают краткий ответ в виде комбинации цифр; 6 заданий – развернутый ответ.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Кодификаторы проверяемых элементов содержания и требований к уровню подготовки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 1 приведен кодификатор проверяемых элементов содержания.</w:t>
      </w:r>
    </w:p>
    <w:p w:rsidR="00A66EEB" w:rsidRPr="000146FD" w:rsidRDefault="00A66EEB" w:rsidP="00014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"/>
        <w:gridCol w:w="9181"/>
      </w:tblGrid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социальное в человеке. Черты сходства и различий человека и животного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возрастные периоды жизни человека. Отношения между поколениями. Особенности подросткового возраста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деятельности. Многообразие видов деятельности (игра, труд, учение, общение). Познание человеком мира и самого себя как вид деятельности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малой группе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малой группе. Сверстники и друзья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отношения. Личные и деловые отношения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семейные отношения. Роль семьи в жизни человека и общества. Семейные ценности и традиции. Досуг семьи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человека на образование. Школьное образование. Права и обязанности обучающегося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Общество, сферы общественной жизни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как форма жизнедеятельности людей. Взаимосвязь общества и природы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– основа жизни общества. Виды экономической деятельности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 современного общества. Социальные группы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сфера общества. Государство. Современное Российское государство. Конституция РФ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нашей Родины среди современных государств. Участие России в международных организациях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 Духовные ценности. Традиционные ценности российского народа</w:t>
            </w:r>
          </w:p>
        </w:tc>
      </w:tr>
    </w:tbl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 2 приведен кодификатор проверяемых требований к уровню подготовки.</w:t>
      </w:r>
    </w:p>
    <w:p w:rsidR="00A66EEB" w:rsidRPr="000146FD" w:rsidRDefault="00A66EEB" w:rsidP="00014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9"/>
        <w:gridCol w:w="832"/>
        <w:gridCol w:w="8334"/>
      </w:tblGrid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требования к уровню подготовки</w:t>
            </w:r>
          </w:p>
        </w:tc>
      </w:tr>
      <w:tr w:rsidR="00A66EEB" w:rsidRPr="000146FD" w:rsidTr="00A66EEB">
        <w:tc>
          <w:tcPr>
            <w:tcW w:w="5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A66EEB" w:rsidRPr="000146FD" w:rsidTr="00A66EE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A66EEB" w:rsidRPr="000146FD" w:rsidTr="00A66EE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</w:tr>
      <w:tr w:rsidR="00A66EEB" w:rsidRPr="000146FD" w:rsidTr="00A66EE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A66EEB" w:rsidRPr="000146FD" w:rsidTr="00A66EE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</w:t>
            </w:r>
          </w:p>
        </w:tc>
      </w:tr>
      <w:tr w:rsidR="00A66EEB" w:rsidRPr="000146FD" w:rsidTr="00A66EE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A66EEB" w:rsidRPr="000146FD" w:rsidTr="00A66EE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A66EEB" w:rsidRPr="000146FD" w:rsidTr="00A66EE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</w:p>
        </w:tc>
      </w:tr>
      <w:tr w:rsidR="00A66EEB" w:rsidRPr="000146FD" w:rsidTr="00A66EEB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</w:tbl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заданий, сценарии выполнения заданий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Задание 1 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</w:r>
      <w:proofErr w:type="gram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 предполагает выбор и запись нескольких правильных ответов из предложенного перечня ответов. Оно проверяет умение определять понятия.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классифицировать объекты, самостоятельно выбирать основания и критерии для классификации.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Задание–задача 6 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8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Подчеркнем, что задание 1 во всех вариантах предполагает систему вопросов о виде деятельности (учеба, игра, труд, общение), а задание 8 – составление краткого сообщения о нашей стране / регионе проживания.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2–7 в различных вариантах ВПР являются одинаковыми по уровню сложности и позволяют проверить одни и те же умения на различных элементах содержания. </w:t>
      </w: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проверочной работы по уровню сложности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по уровню сложности приведено в табл. 3.</w:t>
      </w:r>
    </w:p>
    <w:p w:rsidR="00A66EEB" w:rsidRPr="000146FD" w:rsidRDefault="00A66EEB" w:rsidP="00014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"/>
        <w:gridCol w:w="3383"/>
        <w:gridCol w:w="1858"/>
        <w:gridCol w:w="2085"/>
        <w:gridCol w:w="2043"/>
      </w:tblGrid>
      <w:tr w:rsidR="00A66EEB" w:rsidRPr="000146FD" w:rsidTr="00A66EEB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от максимального первичного балла</w:t>
            </w:r>
          </w:p>
        </w:tc>
      </w:tr>
      <w:tr w:rsidR="00A66EEB" w:rsidRPr="000146FD" w:rsidTr="00A66EEB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A66EEB" w:rsidRPr="000146FD" w:rsidTr="00A66EEB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A66EEB" w:rsidRPr="000146FD" w:rsidTr="00A66EEB"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выполнения отдельных заданий и работы в целом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6–8 оценивается в зависимости от полноты и правильности ответа в соответствии с критериями оценивания.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правильный ответ на задание 6 оценивается 2 баллами; заданий 5 и 7 – 3 баллами; заданий 1 и 3 – 4 баллами, задание 8 – 5 баллами.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выполнение работы – 23.</w:t>
      </w:r>
    </w:p>
    <w:p w:rsidR="00A66EEB" w:rsidRPr="000146FD" w:rsidRDefault="00A66EEB" w:rsidP="00014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114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9"/>
        <w:gridCol w:w="1935"/>
        <w:gridCol w:w="1759"/>
        <w:gridCol w:w="1935"/>
        <w:gridCol w:w="1504"/>
      </w:tblGrid>
      <w:tr w:rsidR="00A66EEB" w:rsidRPr="000146FD" w:rsidTr="000146FD">
        <w:trPr>
          <w:trHeight w:val="804"/>
        </w:trPr>
        <w:tc>
          <w:tcPr>
            <w:tcW w:w="4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пятибалльной шкале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66EEB" w:rsidRPr="000146FD" w:rsidTr="000146FD">
        <w:trPr>
          <w:trHeight w:val="475"/>
        </w:trPr>
        <w:tc>
          <w:tcPr>
            <w:tcW w:w="4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0–8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9–14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15–19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6EEB" w:rsidRPr="000146FD" w:rsidRDefault="00A66EEB" w:rsidP="000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20–23</w:t>
            </w:r>
          </w:p>
        </w:tc>
      </w:tr>
    </w:tbl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EEB" w:rsidRPr="000146FD" w:rsidRDefault="00A66EEB" w:rsidP="0001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6FD" w:rsidRPr="000146FD" w:rsidRDefault="000146FD" w:rsidP="000146FD">
      <w:pPr>
        <w:pStyle w:val="Default"/>
        <w:rPr>
          <w:rFonts w:eastAsiaTheme="minorEastAsia"/>
          <w:b/>
          <w:bCs/>
          <w:color w:val="auto"/>
          <w:kern w:val="0"/>
          <w:lang w:eastAsia="ru-RU" w:bidi="ar-SA"/>
        </w:rPr>
      </w:pPr>
      <w:r w:rsidRPr="000146FD">
        <w:rPr>
          <w:rFonts w:eastAsiaTheme="minorEastAsia"/>
          <w:b/>
          <w:bCs/>
          <w:color w:val="auto"/>
          <w:kern w:val="0"/>
          <w:lang w:eastAsia="ru-RU" w:bidi="ar-SA"/>
        </w:rPr>
        <w:lastRenderedPageBreak/>
        <w:t xml:space="preserve">Вывод: </w:t>
      </w:r>
    </w:p>
    <w:p w:rsidR="000146FD" w:rsidRPr="000146FD" w:rsidRDefault="000146FD" w:rsidP="000146FD">
      <w:pPr>
        <w:pStyle w:val="Default"/>
        <w:rPr>
          <w:b/>
        </w:rPr>
      </w:pPr>
    </w:p>
    <w:p w:rsidR="000146FD" w:rsidRPr="000146FD" w:rsidRDefault="000146FD" w:rsidP="000146FD">
      <w:pPr>
        <w:pStyle w:val="Default"/>
        <w:jc w:val="both"/>
        <w:rPr>
          <w:color w:val="auto"/>
        </w:rPr>
      </w:pPr>
      <w:r w:rsidRPr="000146FD">
        <w:rPr>
          <w:b/>
        </w:rPr>
        <w:tab/>
      </w:r>
      <w:proofErr w:type="gramStart"/>
      <w:r w:rsidRPr="000146FD">
        <w:rPr>
          <w:color w:val="auto"/>
        </w:rPr>
        <w:t>Проведенная</w:t>
      </w:r>
      <w:proofErr w:type="gramEnd"/>
      <w:r w:rsidRPr="000146FD">
        <w:rPr>
          <w:color w:val="auto"/>
        </w:rPr>
        <w:t xml:space="preserve"> ВПР в 6 классе показала, что  учащиеся продемонстрировали</w:t>
      </w:r>
      <w:r>
        <w:rPr>
          <w:color w:val="auto"/>
          <w:u w:val="single"/>
        </w:rPr>
        <w:t xml:space="preserve"> средние </w:t>
      </w:r>
      <w:r w:rsidRPr="000146FD">
        <w:rPr>
          <w:color w:val="auto"/>
          <w:u w:val="single"/>
        </w:rPr>
        <w:t xml:space="preserve"> </w:t>
      </w:r>
      <w:r w:rsidRPr="000146FD">
        <w:rPr>
          <w:color w:val="auto"/>
        </w:rPr>
        <w:t xml:space="preserve">результаты: учащихся достигли </w:t>
      </w:r>
      <w:r w:rsidRPr="000146FD">
        <w:rPr>
          <w:color w:val="auto"/>
          <w:u w:val="single"/>
        </w:rPr>
        <w:t>базового</w:t>
      </w:r>
      <w:r w:rsidRPr="000146FD">
        <w:rPr>
          <w:color w:val="auto"/>
        </w:rPr>
        <w:t xml:space="preserve"> уровня 56% подготовки по обществознанию в соответствии с требованиями ФГОС,  44% - повышенного уровня,. </w:t>
      </w:r>
      <w:r w:rsidRPr="000146FD">
        <w:rPr>
          <w:color w:val="auto"/>
          <w:u w:val="single"/>
        </w:rPr>
        <w:t>Качество</w:t>
      </w:r>
      <w:r w:rsidRPr="000146FD">
        <w:rPr>
          <w:color w:val="auto"/>
        </w:rPr>
        <w:t xml:space="preserve"> знаний составляет  33,3%.Оценки за прошлый учебный год  по данным ВПР  </w:t>
      </w:r>
      <w:r w:rsidRPr="000146FD">
        <w:rPr>
          <w:color w:val="auto"/>
          <w:u w:val="single"/>
        </w:rPr>
        <w:t>подтвердили</w:t>
      </w:r>
      <w:r w:rsidRPr="000146FD">
        <w:rPr>
          <w:color w:val="auto"/>
        </w:rPr>
        <w:t xml:space="preserve">сь у 33,3% учащихся. Подтвердили оценки следующие учащиеся: </w:t>
      </w:r>
      <w:proofErr w:type="spellStart"/>
      <w:r w:rsidRPr="000146FD">
        <w:rPr>
          <w:color w:val="auto"/>
        </w:rPr>
        <w:t>Имамбаева</w:t>
      </w:r>
      <w:proofErr w:type="spellEnd"/>
      <w:r w:rsidRPr="000146FD">
        <w:rPr>
          <w:color w:val="auto"/>
        </w:rPr>
        <w:t xml:space="preserve"> Рита, </w:t>
      </w:r>
      <w:proofErr w:type="spellStart"/>
      <w:r w:rsidRPr="000146FD">
        <w:rPr>
          <w:color w:val="auto"/>
        </w:rPr>
        <w:t>Немич</w:t>
      </w:r>
      <w:proofErr w:type="spellEnd"/>
      <w:r w:rsidRPr="000146FD">
        <w:rPr>
          <w:color w:val="auto"/>
        </w:rPr>
        <w:t xml:space="preserve"> Елена, </w:t>
      </w:r>
      <w:proofErr w:type="spellStart"/>
      <w:r w:rsidRPr="000146FD">
        <w:rPr>
          <w:color w:val="auto"/>
        </w:rPr>
        <w:t>Умаров</w:t>
      </w:r>
      <w:proofErr w:type="spellEnd"/>
      <w:r w:rsidRPr="000146FD">
        <w:rPr>
          <w:color w:val="auto"/>
        </w:rPr>
        <w:t xml:space="preserve"> Александр. Остальные учащиеся понизили оценки. Учащихся повысивших свой результат нет.</w:t>
      </w:r>
    </w:p>
    <w:p w:rsidR="00811D7F" w:rsidRDefault="00811D7F" w:rsidP="000146FD">
      <w:pPr>
        <w:spacing w:after="0"/>
      </w:pPr>
    </w:p>
    <w:p w:rsidR="000146FD" w:rsidRDefault="00687E8F" w:rsidP="0068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7E8F">
        <w:rPr>
          <w:rFonts w:ascii="Times New Roman" w:hAnsi="Times New Roman" w:cs="Times New Roman"/>
          <w:sz w:val="24"/>
          <w:szCs w:val="24"/>
        </w:rPr>
        <w:t>Дата: 25.03.2021</w:t>
      </w:r>
    </w:p>
    <w:p w:rsidR="00687E8F" w:rsidRPr="00687E8F" w:rsidRDefault="00687E8F" w:rsidP="0068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46FD" w:rsidRPr="000146FD" w:rsidRDefault="000146FD" w:rsidP="0068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46FD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итель истории и обществознания </w:t>
      </w:r>
      <w:r w:rsidR="00687E8F">
        <w:rPr>
          <w:rFonts w:ascii="Times New Roman" w:hAnsi="Times New Roman" w:cs="Times New Roman"/>
          <w:sz w:val="24"/>
          <w:szCs w:val="24"/>
        </w:rPr>
        <w:t xml:space="preserve">: </w:t>
      </w:r>
      <w:r w:rsidRPr="000146FD">
        <w:rPr>
          <w:rFonts w:ascii="Times New Roman" w:hAnsi="Times New Roman" w:cs="Times New Roman"/>
          <w:sz w:val="24"/>
          <w:szCs w:val="24"/>
        </w:rPr>
        <w:t xml:space="preserve"> Сорокина Н.Н.</w:t>
      </w:r>
    </w:p>
    <w:sectPr w:rsidR="000146FD" w:rsidRPr="000146FD" w:rsidSect="00A66EE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EEB"/>
    <w:rsid w:val="000146FD"/>
    <w:rsid w:val="000615F2"/>
    <w:rsid w:val="00141693"/>
    <w:rsid w:val="00173552"/>
    <w:rsid w:val="00246C24"/>
    <w:rsid w:val="002E1065"/>
    <w:rsid w:val="003737A9"/>
    <w:rsid w:val="00463DAE"/>
    <w:rsid w:val="006619FB"/>
    <w:rsid w:val="00687E8F"/>
    <w:rsid w:val="00811D7F"/>
    <w:rsid w:val="0091245C"/>
    <w:rsid w:val="00967EDF"/>
    <w:rsid w:val="00A1223F"/>
    <w:rsid w:val="00A66EEB"/>
    <w:rsid w:val="00A76E7A"/>
    <w:rsid w:val="00C244ED"/>
    <w:rsid w:val="00DA4299"/>
    <w:rsid w:val="00E3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146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5</cp:revision>
  <dcterms:created xsi:type="dcterms:W3CDTF">2021-03-22T06:13:00Z</dcterms:created>
  <dcterms:modified xsi:type="dcterms:W3CDTF">2021-03-28T14:03:00Z</dcterms:modified>
</cp:coreProperties>
</file>