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CE" w:rsidRPr="001F421E" w:rsidRDefault="003E6CCE" w:rsidP="008E7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Аналитический отчёт о результатах ВПР по истории 5 класс</w:t>
      </w: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8E71EC" w:rsidP="00607C47">
      <w:pPr>
        <w:tabs>
          <w:tab w:val="center" w:pos="7285"/>
          <w:tab w:val="left" w:pos="95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  1 апреля 2021 год.</w:t>
      </w:r>
    </w:p>
    <w:p w:rsidR="003E6CCE" w:rsidRPr="001F421E" w:rsidRDefault="003E6CCE" w:rsidP="00607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Максимальный первичный балл:  15 баллов</w:t>
      </w:r>
    </w:p>
    <w:tbl>
      <w:tblPr>
        <w:tblpPr w:leftFromText="180" w:rightFromText="180" w:vertAnchor="text" w:horzAnchor="margin" w:tblpXSpec="center" w:tblpY="129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83"/>
        <w:gridCol w:w="1610"/>
        <w:gridCol w:w="709"/>
        <w:gridCol w:w="709"/>
        <w:gridCol w:w="708"/>
        <w:gridCol w:w="851"/>
        <w:gridCol w:w="1276"/>
        <w:gridCol w:w="1019"/>
        <w:gridCol w:w="799"/>
      </w:tblGrid>
      <w:tr w:rsidR="00D55846" w:rsidRPr="001F421E" w:rsidTr="00D55846">
        <w:trPr>
          <w:trHeight w:val="553"/>
        </w:trPr>
        <w:tc>
          <w:tcPr>
            <w:tcW w:w="959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ind w:left="-1843" w:firstLine="18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3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610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2977" w:type="dxa"/>
            <w:gridSpan w:val="4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019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799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55846" w:rsidRPr="001F421E" w:rsidTr="00D55846">
        <w:trPr>
          <w:trHeight w:val="553"/>
        </w:trPr>
        <w:tc>
          <w:tcPr>
            <w:tcW w:w="959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46" w:rsidRPr="001F421E" w:rsidTr="00D55846">
        <w:trPr>
          <w:trHeight w:val="994"/>
        </w:trPr>
        <w:tc>
          <w:tcPr>
            <w:tcW w:w="95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55846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55846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19" w:type="dxa"/>
            <w:vAlign w:val="center"/>
          </w:tcPr>
          <w:p w:rsidR="00D55846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55846" w:rsidRPr="001F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E7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E6CCE" w:rsidRPr="001F421E" w:rsidRDefault="003E6CCE" w:rsidP="0060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21E">
        <w:rPr>
          <w:rFonts w:ascii="Times New Roman" w:hAnsi="Times New Roman" w:cs="Times New Roman"/>
          <w:b/>
          <w:bCs/>
          <w:sz w:val="24"/>
          <w:szCs w:val="24"/>
        </w:rPr>
        <w:t>Структура варианта проверочной работы</w:t>
      </w:r>
    </w:p>
    <w:p w:rsidR="003E6CCE" w:rsidRPr="001F421E" w:rsidRDefault="003E6CCE" w:rsidP="0060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1E">
        <w:rPr>
          <w:rFonts w:ascii="Times New Roman" w:hAnsi="Times New Roman" w:cs="Times New Roman"/>
          <w:sz w:val="24"/>
          <w:szCs w:val="24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p w:rsidR="003E6CCE" w:rsidRPr="001F421E" w:rsidRDefault="003E6CCE" w:rsidP="00607C47">
      <w:pPr>
        <w:pStyle w:val="Heading1"/>
        <w:tabs>
          <w:tab w:val="left" w:pos="1284"/>
        </w:tabs>
        <w:ind w:left="901" w:right="768" w:firstLine="0"/>
        <w:jc w:val="center"/>
        <w:rPr>
          <w:sz w:val="24"/>
          <w:szCs w:val="24"/>
        </w:rPr>
      </w:pPr>
    </w:p>
    <w:p w:rsidR="003E6CCE" w:rsidRPr="001F421E" w:rsidRDefault="003E6CCE" w:rsidP="00607C47">
      <w:pPr>
        <w:pStyle w:val="Heading1"/>
        <w:tabs>
          <w:tab w:val="left" w:pos="1284"/>
        </w:tabs>
        <w:ind w:left="901" w:right="768" w:firstLine="0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 xml:space="preserve">Кодификаторы проверяемых  элементов  содержания  </w:t>
      </w:r>
    </w:p>
    <w:p w:rsidR="003E6CCE" w:rsidRPr="001F421E" w:rsidRDefault="003E6CCE" w:rsidP="00607C47">
      <w:pPr>
        <w:pStyle w:val="Heading1"/>
        <w:tabs>
          <w:tab w:val="left" w:pos="1284"/>
        </w:tabs>
        <w:ind w:left="901" w:right="768" w:firstLine="0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>и  требований  к уровню подготовки</w:t>
      </w:r>
    </w:p>
    <w:p w:rsidR="003E6CCE" w:rsidRPr="001F421E" w:rsidRDefault="003E6CCE" w:rsidP="00607C47">
      <w:pPr>
        <w:pStyle w:val="a3"/>
        <w:ind w:left="1609"/>
        <w:rPr>
          <w:sz w:val="24"/>
          <w:szCs w:val="24"/>
        </w:rPr>
      </w:pPr>
      <w:r w:rsidRPr="001F421E">
        <w:rPr>
          <w:sz w:val="24"/>
          <w:szCs w:val="24"/>
        </w:rPr>
        <w:t>В табл. 1 приведен кодификатор проверяемых элементов содержания.</w:t>
      </w:r>
    </w:p>
    <w:p w:rsidR="003E6CCE" w:rsidRPr="001F421E" w:rsidRDefault="003E6CCE" w:rsidP="00607C47">
      <w:pPr>
        <w:pStyle w:val="a3"/>
        <w:ind w:left="1609"/>
        <w:rPr>
          <w:sz w:val="24"/>
          <w:szCs w:val="24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0"/>
        <w:gridCol w:w="4665"/>
      </w:tblGrid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элементы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F42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Древний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Восток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1.1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Древний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Египет</w:t>
            </w:r>
            <w:proofErr w:type="spellEnd"/>
          </w:p>
        </w:tc>
      </w:tr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1.2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Шумерские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города-государства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1.3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Вавилонское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царство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1.4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Финикия</w:t>
            </w:r>
            <w:proofErr w:type="spellEnd"/>
          </w:p>
        </w:tc>
      </w:tr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1.5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Ассирийское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государство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1.6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Персидская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держава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1.7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Древняя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Палестина</w:t>
            </w:r>
            <w:proofErr w:type="spellEnd"/>
          </w:p>
        </w:tc>
      </w:tr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1.8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Древняя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Индия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1.9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Древний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Китай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F42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Античный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мир</w:t>
            </w:r>
            <w:proofErr w:type="spellEnd"/>
          </w:p>
        </w:tc>
      </w:tr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2.1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Древняя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Греция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2.2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Древний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Рим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F42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Знание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истории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родного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края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</w:p>
        </w:tc>
      </w:tr>
    </w:tbl>
    <w:p w:rsidR="003E6CCE" w:rsidRPr="001F421E" w:rsidRDefault="003E6CCE" w:rsidP="00607C47">
      <w:pPr>
        <w:pStyle w:val="a3"/>
        <w:ind w:left="901" w:firstLine="708"/>
        <w:rPr>
          <w:sz w:val="24"/>
          <w:szCs w:val="24"/>
        </w:rPr>
      </w:pPr>
      <w:r w:rsidRPr="001F421E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3E6CCE" w:rsidRPr="001F421E" w:rsidRDefault="003E6CCE" w:rsidP="00607C47">
      <w:pPr>
        <w:pStyle w:val="a3"/>
        <w:ind w:left="901" w:firstLine="708"/>
        <w:rPr>
          <w:sz w:val="24"/>
          <w:szCs w:val="24"/>
        </w:rPr>
      </w:pPr>
    </w:p>
    <w:p w:rsidR="003E6CCE" w:rsidRPr="001F421E" w:rsidRDefault="003E6CCE" w:rsidP="00607C47">
      <w:pPr>
        <w:pStyle w:val="a3"/>
        <w:ind w:left="901" w:firstLine="708"/>
        <w:rPr>
          <w:sz w:val="24"/>
          <w:szCs w:val="24"/>
        </w:rPr>
      </w:pPr>
    </w:p>
    <w:tbl>
      <w:tblPr>
        <w:tblStyle w:val="TableNormal"/>
        <w:tblW w:w="9589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"/>
        <w:gridCol w:w="709"/>
        <w:gridCol w:w="8505"/>
      </w:tblGrid>
      <w:tr w:rsidR="003E6CCE" w:rsidRPr="001F421E" w:rsidTr="00331A47">
        <w:trPr>
          <w:trHeight w:val="275"/>
        </w:trPr>
        <w:tc>
          <w:tcPr>
            <w:tcW w:w="1084" w:type="dxa"/>
            <w:gridSpan w:val="2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F421E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3E6CCE" w:rsidRPr="001F421E" w:rsidTr="00331A47">
        <w:trPr>
          <w:trHeight w:val="275"/>
        </w:trPr>
        <w:tc>
          <w:tcPr>
            <w:tcW w:w="375" w:type="dxa"/>
            <w:vMerge w:val="restart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3E6CCE" w:rsidRPr="001F421E" w:rsidTr="00331A47">
        <w:trPr>
          <w:trHeight w:val="563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3E6CCE" w:rsidRPr="001F421E" w:rsidTr="00331A47">
        <w:trPr>
          <w:trHeight w:val="557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1F421E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1F421E">
              <w:rPr>
                <w:sz w:val="24"/>
                <w:szCs w:val="24"/>
                <w:lang w:val="ru-RU"/>
              </w:rPr>
              <w:t>,  умозаключение  (индуктивное,  дедуктивное   и  по   аналогии)  и делать выводы</w:t>
            </w:r>
          </w:p>
        </w:tc>
      </w:tr>
      <w:tr w:rsidR="003E6CCE" w:rsidRPr="001F421E" w:rsidTr="00331A47">
        <w:trPr>
          <w:trHeight w:val="551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3E6CCE" w:rsidRPr="001F421E" w:rsidTr="00331A47">
        <w:trPr>
          <w:trHeight w:val="276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смысловое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3E6CCE" w:rsidRPr="001F421E" w:rsidTr="00331A47">
        <w:trPr>
          <w:trHeight w:val="827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1.5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3E6CCE" w:rsidRPr="001F421E" w:rsidTr="00331A47">
        <w:trPr>
          <w:trHeight w:val="551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1.6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3E6CCE" w:rsidRPr="001F421E" w:rsidTr="00331A47">
        <w:trPr>
          <w:trHeight w:val="552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1.7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tabs>
                <w:tab w:val="left" w:pos="1289"/>
                <w:tab w:val="left" w:pos="2515"/>
                <w:tab w:val="left" w:pos="4253"/>
                <w:tab w:val="left" w:pos="5776"/>
                <w:tab w:val="left" w:pos="6986"/>
                <w:tab w:val="left" w:pos="8140"/>
              </w:tabs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3E6CCE" w:rsidRPr="001F421E" w:rsidTr="00331A47">
        <w:trPr>
          <w:trHeight w:val="275"/>
        </w:trPr>
        <w:tc>
          <w:tcPr>
            <w:tcW w:w="375" w:type="dxa"/>
            <w:vMerge w:val="restart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3E6CCE" w:rsidRPr="001F421E" w:rsidTr="00331A47">
        <w:trPr>
          <w:trHeight w:val="584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</w:tr>
      <w:tr w:rsidR="003E6CCE" w:rsidRPr="001F421E" w:rsidTr="00331A47">
        <w:trPr>
          <w:trHeight w:val="551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умения  искать,  анализировать,  сопоставлять  и  оценивать  содержащуюся в различных источниках информацию о событиях и явлениях</w:t>
            </w:r>
            <w:r w:rsidRPr="001F421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F421E">
              <w:rPr>
                <w:sz w:val="24"/>
                <w:szCs w:val="24"/>
                <w:lang w:val="ru-RU"/>
              </w:rPr>
              <w:t>прошлого и настоящего</w:t>
            </w:r>
          </w:p>
        </w:tc>
      </w:tr>
      <w:tr w:rsidR="003E6CCE" w:rsidRPr="001F421E" w:rsidTr="00331A47">
        <w:trPr>
          <w:trHeight w:val="543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</w:t>
            </w:r>
            <w:r w:rsidRPr="001F421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F421E">
              <w:rPr>
                <w:sz w:val="24"/>
                <w:szCs w:val="24"/>
                <w:lang w:val="ru-RU"/>
              </w:rPr>
              <w:t>прошлого и настоящего</w:t>
            </w:r>
          </w:p>
        </w:tc>
      </w:tr>
      <w:tr w:rsidR="003E6CCE" w:rsidRPr="001F421E" w:rsidTr="00331A47">
        <w:trPr>
          <w:trHeight w:val="552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2.4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 xml:space="preserve">Умение применять </w:t>
            </w:r>
            <w:r w:rsidRPr="001F421E">
              <w:rPr>
                <w:spacing w:val="-3"/>
                <w:sz w:val="24"/>
                <w:szCs w:val="24"/>
                <w:lang w:val="ru-RU"/>
              </w:rPr>
              <w:t xml:space="preserve">исторические </w:t>
            </w:r>
            <w:r w:rsidRPr="001F421E">
              <w:rPr>
                <w:sz w:val="24"/>
                <w:szCs w:val="24"/>
                <w:lang w:val="ru-RU"/>
              </w:rPr>
              <w:t>знания для осмысления сущности общественных</w:t>
            </w:r>
            <w:r w:rsidRPr="001F42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421E">
              <w:rPr>
                <w:sz w:val="24"/>
                <w:szCs w:val="24"/>
                <w:lang w:val="ru-RU"/>
              </w:rPr>
              <w:t xml:space="preserve">явлений </w:t>
            </w:r>
          </w:p>
        </w:tc>
      </w:tr>
      <w:tr w:rsidR="003E6CCE" w:rsidRPr="001F421E" w:rsidTr="00331A47">
        <w:trPr>
          <w:trHeight w:val="551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2.5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 xml:space="preserve">опыт историко-культурного, </w:t>
            </w:r>
            <w:proofErr w:type="spellStart"/>
            <w:r w:rsidRPr="001F421E">
              <w:rPr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1F421E">
              <w:rPr>
                <w:sz w:val="24"/>
                <w:szCs w:val="24"/>
                <w:lang w:val="ru-RU"/>
              </w:rPr>
              <w:t xml:space="preserve"> подхода к оценке социальных явлений, современных глобальных процессов</w:t>
            </w:r>
          </w:p>
        </w:tc>
      </w:tr>
      <w:tr w:rsidR="003E6CCE" w:rsidRPr="001F421E" w:rsidTr="00331A47">
        <w:trPr>
          <w:trHeight w:val="552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2.6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tabs>
                <w:tab w:val="left" w:pos="1973"/>
                <w:tab w:val="left" w:pos="2929"/>
                <w:tab w:val="left" w:pos="4675"/>
                <w:tab w:val="left" w:pos="7010"/>
              </w:tabs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 xml:space="preserve">Формирование основ гражданской, </w:t>
            </w:r>
            <w:proofErr w:type="spellStart"/>
            <w:r w:rsidRPr="001F421E">
              <w:rPr>
                <w:sz w:val="24"/>
                <w:szCs w:val="24"/>
                <w:lang w:val="ru-RU"/>
              </w:rPr>
              <w:t>этнонациональной</w:t>
            </w:r>
            <w:proofErr w:type="spellEnd"/>
            <w:r w:rsidRPr="001F421E">
              <w:rPr>
                <w:sz w:val="24"/>
                <w:szCs w:val="24"/>
                <w:lang w:val="ru-RU"/>
              </w:rPr>
              <w:t xml:space="preserve">, социальной, культурной самоидентификации личности </w:t>
            </w:r>
            <w:proofErr w:type="gramStart"/>
            <w:r w:rsidRPr="001F421E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</w:tbl>
    <w:p w:rsidR="003E6CCE" w:rsidRPr="001F421E" w:rsidRDefault="003E6CCE" w:rsidP="00607C47">
      <w:pPr>
        <w:pStyle w:val="Heading1"/>
        <w:tabs>
          <w:tab w:val="left" w:pos="1182"/>
        </w:tabs>
        <w:ind w:left="0" w:firstLine="1179"/>
        <w:jc w:val="center"/>
        <w:rPr>
          <w:sz w:val="24"/>
          <w:szCs w:val="24"/>
        </w:rPr>
      </w:pPr>
    </w:p>
    <w:p w:rsidR="003E6CCE" w:rsidRPr="001F421E" w:rsidRDefault="003E6CCE" w:rsidP="00607C47">
      <w:pPr>
        <w:pStyle w:val="Heading1"/>
        <w:tabs>
          <w:tab w:val="left" w:pos="1182"/>
        </w:tabs>
        <w:ind w:left="0" w:firstLine="1179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>Типы заданий, сценарии выполнения</w:t>
      </w:r>
      <w:r w:rsidRPr="001F421E">
        <w:rPr>
          <w:spacing w:val="-1"/>
          <w:sz w:val="24"/>
          <w:szCs w:val="24"/>
        </w:rPr>
        <w:t xml:space="preserve"> </w:t>
      </w:r>
      <w:r w:rsidRPr="001F421E">
        <w:rPr>
          <w:sz w:val="24"/>
          <w:szCs w:val="24"/>
        </w:rPr>
        <w:t>заданий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Задание 1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Задание 3 является альтернативным. Оно нацелено на проверку знания исторической терминологии и состоит из двух частей. В первой части от </w:t>
      </w:r>
      <w:proofErr w:type="gramStart"/>
      <w:r w:rsidRPr="001F421E">
        <w:rPr>
          <w:sz w:val="24"/>
          <w:szCs w:val="24"/>
        </w:rPr>
        <w:t>обучающегося</w:t>
      </w:r>
      <w:proofErr w:type="gramEnd"/>
      <w:r w:rsidRPr="001F421E">
        <w:rPr>
          <w:sz w:val="24"/>
          <w:szCs w:val="24"/>
        </w:rPr>
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Задание 4 является альтернативным. Задание нацелено на проверку знания  исторических  фактов  и  умения  излагать  исторический  материал   в виде последовательного связного текста. Оно состоит из двух частей. От </w:t>
      </w:r>
      <w:proofErr w:type="gramStart"/>
      <w:r w:rsidRPr="001F421E">
        <w:rPr>
          <w:sz w:val="24"/>
          <w:szCs w:val="24"/>
        </w:rPr>
        <w:t>обучающегося</w:t>
      </w:r>
      <w:proofErr w:type="gramEnd"/>
      <w:r w:rsidRPr="001F421E">
        <w:rPr>
          <w:sz w:val="24"/>
          <w:szCs w:val="24"/>
        </w:rPr>
        <w:t xml:space="preserve"> требуется соотнести выбранную тему (страну) с одним из событий (процессов, явлений), данных в списке. Во второй части </w:t>
      </w:r>
      <w:proofErr w:type="gramStart"/>
      <w:r w:rsidRPr="001F421E">
        <w:rPr>
          <w:sz w:val="24"/>
          <w:szCs w:val="24"/>
        </w:rPr>
        <w:t>задания</w:t>
      </w:r>
      <w:proofErr w:type="gramEnd"/>
      <w:r w:rsidRPr="001F421E">
        <w:rPr>
          <w:sz w:val="24"/>
          <w:szCs w:val="24"/>
        </w:rPr>
        <w:t xml:space="preserve"> обучающийся должен привести краткий письменный рассказ об этом событии (явлении,</w:t>
      </w:r>
      <w:r w:rsidRPr="001F421E">
        <w:rPr>
          <w:spacing w:val="-1"/>
          <w:sz w:val="24"/>
          <w:szCs w:val="24"/>
        </w:rPr>
        <w:t xml:space="preserve"> </w:t>
      </w:r>
      <w:r w:rsidRPr="001F421E">
        <w:rPr>
          <w:sz w:val="24"/>
          <w:szCs w:val="24"/>
        </w:rPr>
        <w:t>процессе).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Задание 5 является альтернативным. Задание нацелено на проверку умения  работать  с  исторической  картой.  Оно  состоит  из  двух  частей.   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</w:t>
      </w:r>
      <w:proofErr w:type="gramStart"/>
      <w:r w:rsidRPr="001F421E">
        <w:rPr>
          <w:sz w:val="24"/>
          <w:szCs w:val="24"/>
        </w:rPr>
        <w:t>обучающимся</w:t>
      </w:r>
      <w:proofErr w:type="gramEnd"/>
      <w:r w:rsidRPr="001F421E">
        <w:rPr>
          <w:spacing w:val="-2"/>
          <w:sz w:val="24"/>
          <w:szCs w:val="24"/>
        </w:rPr>
        <w:t xml:space="preserve"> </w:t>
      </w:r>
      <w:r w:rsidRPr="001F421E">
        <w:rPr>
          <w:sz w:val="24"/>
          <w:szCs w:val="24"/>
        </w:rPr>
        <w:t>страна.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Задние 6 проверяет знание причин и следствий и умение формулировать  положения,  содержащие  причинно-следственные   связи.   В задании требуется объяснить, как природно-климатические условия повлияли на занятия жителей страны, указанной в выбранной </w:t>
      </w:r>
      <w:proofErr w:type="gramStart"/>
      <w:r w:rsidRPr="001F421E">
        <w:rPr>
          <w:sz w:val="24"/>
          <w:szCs w:val="24"/>
        </w:rPr>
        <w:t>обучающимся</w:t>
      </w:r>
      <w:proofErr w:type="gramEnd"/>
      <w:r w:rsidRPr="001F421E">
        <w:rPr>
          <w:sz w:val="24"/>
          <w:szCs w:val="24"/>
        </w:rPr>
        <w:t xml:space="preserve"> теме.</w:t>
      </w:r>
    </w:p>
    <w:p w:rsidR="003E6CCE" w:rsidRPr="001F421E" w:rsidRDefault="003E6CCE" w:rsidP="00607C47">
      <w:pPr>
        <w:pStyle w:val="a3"/>
        <w:ind w:firstLine="567"/>
        <w:rPr>
          <w:sz w:val="24"/>
          <w:szCs w:val="24"/>
        </w:rPr>
      </w:pPr>
      <w:r w:rsidRPr="001F421E">
        <w:rPr>
          <w:sz w:val="24"/>
          <w:szCs w:val="24"/>
        </w:rPr>
        <w:t>Задания 7 и 8 проверяют знание истории родного края.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Задания 3–6 являются альтернативными: обучающийся  должен выбрать одну из предложенных тем и выполнить задания только применительно к этой</w:t>
      </w:r>
      <w:r w:rsidRPr="001F421E">
        <w:rPr>
          <w:spacing w:val="-1"/>
          <w:sz w:val="24"/>
          <w:szCs w:val="24"/>
        </w:rPr>
        <w:t xml:space="preserve"> </w:t>
      </w:r>
      <w:r w:rsidRPr="001F421E">
        <w:rPr>
          <w:sz w:val="24"/>
          <w:szCs w:val="24"/>
        </w:rPr>
        <w:t>теме.</w:t>
      </w:r>
    </w:p>
    <w:p w:rsidR="003E6CCE" w:rsidRPr="001F421E" w:rsidRDefault="003E6CCE" w:rsidP="00607C47">
      <w:pPr>
        <w:pStyle w:val="Heading1"/>
        <w:tabs>
          <w:tab w:val="left" w:pos="1182"/>
        </w:tabs>
        <w:ind w:left="901" w:right="438" w:firstLine="0"/>
        <w:jc w:val="center"/>
        <w:rPr>
          <w:sz w:val="24"/>
          <w:szCs w:val="24"/>
        </w:rPr>
      </w:pPr>
    </w:p>
    <w:p w:rsidR="003E6CCE" w:rsidRPr="001F421E" w:rsidRDefault="003E6CCE" w:rsidP="00607C47">
      <w:pPr>
        <w:pStyle w:val="Heading1"/>
        <w:tabs>
          <w:tab w:val="left" w:pos="1182"/>
        </w:tabs>
        <w:ind w:left="901" w:right="438" w:firstLine="0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>Распределение заданий проверочной работы по уровню</w:t>
      </w:r>
      <w:r w:rsidRPr="001F421E">
        <w:rPr>
          <w:spacing w:val="-4"/>
          <w:sz w:val="24"/>
          <w:szCs w:val="24"/>
        </w:rPr>
        <w:t xml:space="preserve"> </w:t>
      </w:r>
      <w:r w:rsidRPr="001F421E">
        <w:rPr>
          <w:sz w:val="24"/>
          <w:szCs w:val="24"/>
        </w:rPr>
        <w:t>сложности</w:t>
      </w:r>
    </w:p>
    <w:p w:rsidR="003E6CCE" w:rsidRPr="001F421E" w:rsidRDefault="003E6CCE" w:rsidP="00607C47">
      <w:pPr>
        <w:pStyle w:val="a3"/>
        <w:ind w:left="1345" w:right="1681" w:hanging="1345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Распределение заданий по уровню сложности приведено в таблице 3</w:t>
      </w:r>
    </w:p>
    <w:p w:rsidR="003E6CCE" w:rsidRPr="001F421E" w:rsidRDefault="003E6CCE" w:rsidP="00607C47">
      <w:pPr>
        <w:pStyle w:val="a3"/>
        <w:ind w:left="1345" w:right="1681" w:hanging="1345"/>
        <w:jc w:val="both"/>
        <w:rPr>
          <w:sz w:val="24"/>
          <w:szCs w:val="24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335"/>
        <w:gridCol w:w="1836"/>
        <w:gridCol w:w="2210"/>
        <w:gridCol w:w="2966"/>
      </w:tblGrid>
      <w:tr w:rsidR="003E6CCE" w:rsidRPr="001F421E" w:rsidTr="00331A47">
        <w:trPr>
          <w:trHeight w:val="589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F42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Уровень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Максимальный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первичный</w:t>
            </w:r>
            <w:proofErr w:type="spellEnd"/>
            <w:r w:rsidRPr="001F421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F421E">
              <w:rPr>
                <w:b/>
                <w:sz w:val="24"/>
                <w:szCs w:val="24"/>
                <w:lang w:val="ru-RU"/>
              </w:rPr>
              <w:t>% от максимального первичного балла</w:t>
            </w:r>
          </w:p>
        </w:tc>
      </w:tr>
      <w:tr w:rsidR="003E6CCE" w:rsidRPr="001F421E" w:rsidTr="00331A47">
        <w:trPr>
          <w:trHeight w:val="276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8</w:t>
            </w:r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54</w:t>
            </w:r>
          </w:p>
        </w:tc>
      </w:tr>
      <w:tr w:rsidR="003E6CCE" w:rsidRPr="001F421E" w:rsidTr="00331A47">
        <w:trPr>
          <w:trHeight w:val="275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33</w:t>
            </w:r>
          </w:p>
        </w:tc>
      </w:tr>
      <w:tr w:rsidR="003E6CCE" w:rsidRPr="001F421E" w:rsidTr="00331A47">
        <w:trPr>
          <w:trHeight w:val="275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13</w:t>
            </w:r>
          </w:p>
        </w:tc>
      </w:tr>
      <w:tr w:rsidR="003E6CCE" w:rsidRPr="001F421E" w:rsidTr="00331A47">
        <w:trPr>
          <w:trHeight w:val="276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jc w:val="right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16</w:t>
            </w:r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100</w:t>
            </w:r>
          </w:p>
        </w:tc>
      </w:tr>
    </w:tbl>
    <w:p w:rsidR="000E6D97" w:rsidRDefault="000E6D97" w:rsidP="00607C47">
      <w:pPr>
        <w:pStyle w:val="Heading1"/>
        <w:tabs>
          <w:tab w:val="left" w:pos="1322"/>
          <w:tab w:val="left" w:pos="1323"/>
          <w:tab w:val="left" w:pos="2612"/>
          <w:tab w:val="left" w:pos="4337"/>
          <w:tab w:val="left" w:pos="6139"/>
          <w:tab w:val="left" w:pos="7721"/>
          <w:tab w:val="left" w:pos="8950"/>
          <w:tab w:val="left" w:pos="9323"/>
        </w:tabs>
        <w:ind w:left="0" w:firstLine="1321"/>
        <w:jc w:val="center"/>
        <w:rPr>
          <w:sz w:val="24"/>
          <w:szCs w:val="24"/>
        </w:rPr>
      </w:pPr>
    </w:p>
    <w:p w:rsidR="000E6D97" w:rsidRDefault="000E6D97" w:rsidP="00607C47">
      <w:pPr>
        <w:pStyle w:val="Heading1"/>
        <w:tabs>
          <w:tab w:val="left" w:pos="1322"/>
          <w:tab w:val="left" w:pos="1323"/>
          <w:tab w:val="left" w:pos="2612"/>
          <w:tab w:val="left" w:pos="4337"/>
          <w:tab w:val="left" w:pos="6139"/>
          <w:tab w:val="left" w:pos="7721"/>
          <w:tab w:val="left" w:pos="8950"/>
          <w:tab w:val="left" w:pos="9323"/>
        </w:tabs>
        <w:ind w:left="0" w:firstLine="1321"/>
        <w:jc w:val="center"/>
        <w:rPr>
          <w:sz w:val="24"/>
          <w:szCs w:val="24"/>
        </w:rPr>
      </w:pPr>
    </w:p>
    <w:p w:rsidR="000E6D97" w:rsidRDefault="000E6D97" w:rsidP="00607C47">
      <w:pPr>
        <w:pStyle w:val="Heading1"/>
        <w:tabs>
          <w:tab w:val="left" w:pos="1322"/>
          <w:tab w:val="left" w:pos="1323"/>
          <w:tab w:val="left" w:pos="2612"/>
          <w:tab w:val="left" w:pos="4337"/>
          <w:tab w:val="left" w:pos="6139"/>
          <w:tab w:val="left" w:pos="7721"/>
          <w:tab w:val="left" w:pos="8950"/>
          <w:tab w:val="left" w:pos="9323"/>
        </w:tabs>
        <w:ind w:left="0" w:firstLine="1321"/>
        <w:jc w:val="center"/>
        <w:rPr>
          <w:sz w:val="24"/>
          <w:szCs w:val="24"/>
        </w:rPr>
      </w:pPr>
    </w:p>
    <w:p w:rsidR="003E6CCE" w:rsidRPr="001F421E" w:rsidRDefault="003E6CCE" w:rsidP="00607C47">
      <w:pPr>
        <w:pStyle w:val="Heading1"/>
        <w:tabs>
          <w:tab w:val="left" w:pos="1322"/>
          <w:tab w:val="left" w:pos="1323"/>
          <w:tab w:val="left" w:pos="2612"/>
          <w:tab w:val="left" w:pos="4337"/>
          <w:tab w:val="left" w:pos="6139"/>
          <w:tab w:val="left" w:pos="7721"/>
          <w:tab w:val="left" w:pos="8950"/>
          <w:tab w:val="left" w:pos="9323"/>
        </w:tabs>
        <w:ind w:left="0" w:firstLine="1321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 xml:space="preserve">Система оценивания выполнения отдельных заданий и </w:t>
      </w:r>
      <w:r w:rsidRPr="001F421E">
        <w:rPr>
          <w:spacing w:val="-3"/>
          <w:sz w:val="24"/>
          <w:szCs w:val="24"/>
        </w:rPr>
        <w:t xml:space="preserve">работы </w:t>
      </w:r>
      <w:r w:rsidRPr="001F421E">
        <w:rPr>
          <w:sz w:val="24"/>
          <w:szCs w:val="24"/>
        </w:rPr>
        <w:t>в</w:t>
      </w:r>
      <w:r w:rsidRPr="001F421E">
        <w:rPr>
          <w:spacing w:val="-2"/>
          <w:sz w:val="24"/>
          <w:szCs w:val="24"/>
        </w:rPr>
        <w:t xml:space="preserve"> </w:t>
      </w:r>
      <w:r w:rsidRPr="001F421E">
        <w:rPr>
          <w:sz w:val="24"/>
          <w:szCs w:val="24"/>
        </w:rPr>
        <w:t>целом</w:t>
      </w:r>
    </w:p>
    <w:p w:rsidR="003E6CCE" w:rsidRPr="001F421E" w:rsidRDefault="003E6CCE" w:rsidP="00607C47">
      <w:pPr>
        <w:pStyle w:val="a3"/>
        <w:ind w:firstLine="1321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Задание 1 считается выполненным верно, если правильно указана последовательность цифр. Задание 2 считается выполненным верно, если правильно указана цифра. За правильный ответ на задание ставится 1 балл. За полностью правильный ответ ставится 2 балла; за одну-две ошибки – 1 балл; за большее количество ошибок – 0 баллов.</w:t>
      </w:r>
    </w:p>
    <w:p w:rsidR="003E6CCE" w:rsidRPr="001F421E" w:rsidRDefault="003E6CCE" w:rsidP="00607C47">
      <w:pPr>
        <w:pStyle w:val="a3"/>
        <w:ind w:firstLine="1321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Задания с развёрнутым ответом и задание на работу с контурной </w:t>
      </w:r>
      <w:r w:rsidRPr="001F421E">
        <w:rPr>
          <w:spacing w:val="-3"/>
          <w:sz w:val="24"/>
          <w:szCs w:val="24"/>
        </w:rPr>
        <w:t xml:space="preserve">картой оцениваются </w:t>
      </w:r>
      <w:r w:rsidRPr="001F421E">
        <w:rPr>
          <w:sz w:val="24"/>
          <w:szCs w:val="24"/>
        </w:rPr>
        <w:t xml:space="preserve">в </w:t>
      </w:r>
      <w:r w:rsidRPr="001F421E">
        <w:rPr>
          <w:spacing w:val="-3"/>
          <w:sz w:val="24"/>
          <w:szCs w:val="24"/>
        </w:rPr>
        <w:t xml:space="preserve">зависимости </w:t>
      </w:r>
      <w:r w:rsidRPr="001F421E">
        <w:rPr>
          <w:sz w:val="24"/>
          <w:szCs w:val="24"/>
        </w:rPr>
        <w:t xml:space="preserve">от </w:t>
      </w:r>
      <w:r w:rsidRPr="001F421E">
        <w:rPr>
          <w:spacing w:val="-3"/>
          <w:sz w:val="24"/>
          <w:szCs w:val="24"/>
        </w:rPr>
        <w:t xml:space="preserve">полноты </w:t>
      </w:r>
      <w:r w:rsidRPr="001F421E">
        <w:rPr>
          <w:sz w:val="24"/>
          <w:szCs w:val="24"/>
        </w:rPr>
        <w:t xml:space="preserve">и </w:t>
      </w:r>
      <w:r w:rsidRPr="001F421E">
        <w:rPr>
          <w:spacing w:val="-3"/>
          <w:sz w:val="24"/>
          <w:szCs w:val="24"/>
        </w:rPr>
        <w:t xml:space="preserve">правильности </w:t>
      </w:r>
      <w:r w:rsidRPr="001F421E">
        <w:rPr>
          <w:sz w:val="24"/>
          <w:szCs w:val="24"/>
        </w:rPr>
        <w:t xml:space="preserve">ответа в </w:t>
      </w:r>
      <w:r w:rsidRPr="001F421E">
        <w:rPr>
          <w:spacing w:val="-3"/>
          <w:sz w:val="24"/>
          <w:szCs w:val="24"/>
        </w:rPr>
        <w:t xml:space="preserve">соответствии </w:t>
      </w:r>
      <w:r w:rsidRPr="001F421E">
        <w:rPr>
          <w:sz w:val="24"/>
          <w:szCs w:val="24"/>
        </w:rPr>
        <w:t xml:space="preserve">с </w:t>
      </w:r>
      <w:r w:rsidRPr="001F421E">
        <w:rPr>
          <w:spacing w:val="-3"/>
          <w:sz w:val="24"/>
          <w:szCs w:val="24"/>
        </w:rPr>
        <w:t>критериями</w:t>
      </w:r>
      <w:r w:rsidRPr="001F421E">
        <w:rPr>
          <w:spacing w:val="-10"/>
          <w:sz w:val="24"/>
          <w:szCs w:val="24"/>
        </w:rPr>
        <w:t xml:space="preserve"> </w:t>
      </w:r>
      <w:r w:rsidRPr="001F421E">
        <w:rPr>
          <w:spacing w:val="-3"/>
          <w:sz w:val="24"/>
          <w:szCs w:val="24"/>
        </w:rPr>
        <w:t>оценивания.</w:t>
      </w:r>
    </w:p>
    <w:p w:rsidR="003E6CCE" w:rsidRPr="001F421E" w:rsidRDefault="003E6CCE" w:rsidP="00607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Результаты ВПР по истории 5 класс</w:t>
      </w:r>
    </w:p>
    <w:tbl>
      <w:tblPr>
        <w:tblW w:w="48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2301"/>
        <w:gridCol w:w="558"/>
        <w:gridCol w:w="446"/>
        <w:gridCol w:w="441"/>
        <w:gridCol w:w="439"/>
        <w:gridCol w:w="441"/>
        <w:gridCol w:w="439"/>
        <w:gridCol w:w="551"/>
        <w:gridCol w:w="439"/>
        <w:gridCol w:w="443"/>
        <w:gridCol w:w="1037"/>
        <w:gridCol w:w="1982"/>
        <w:gridCol w:w="1277"/>
      </w:tblGrid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tabs>
                <w:tab w:val="left" w:pos="12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8E71EC" w:rsidRPr="001F421E" w:rsidRDefault="008E71EC" w:rsidP="00607C47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Вар</w:t>
            </w:r>
          </w:p>
        </w:tc>
        <w:tc>
          <w:tcPr>
            <w:tcW w:w="19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 3б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4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8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63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884" w:type="pct"/>
          </w:tcPr>
          <w:p w:rsidR="008E71EC" w:rsidRPr="001F421E" w:rsidRDefault="008E71EC" w:rsidP="00607C47">
            <w:pPr>
              <w:spacing w:after="0" w:line="240" w:lineRule="auto"/>
              <w:ind w:left="263" w:hanging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предыдущую четверть</w:t>
            </w:r>
          </w:p>
        </w:tc>
        <w:tc>
          <w:tcPr>
            <w:tcW w:w="570" w:type="pct"/>
          </w:tcPr>
          <w:p w:rsidR="008E71EC" w:rsidRPr="001F421E" w:rsidRDefault="008E71EC" w:rsidP="00607C47">
            <w:pPr>
              <w:spacing w:after="0" w:line="240" w:lineRule="auto"/>
              <w:ind w:left="263" w:hanging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ВПР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</w:tcPr>
          <w:p w:rsidR="008E71EC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Вичкитов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Жапаралин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6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63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Светлана</w:t>
            </w:r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Кинзябаев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pct"/>
          </w:tcPr>
          <w:p w:rsidR="008E71EC" w:rsidRPr="001F421E" w:rsidRDefault="00C80451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71EC">
              <w:rPr>
                <w:rFonts w:ascii="Times New Roman" w:hAnsi="Times New Roman" w:cs="Times New Roman"/>
                <w:sz w:val="24"/>
                <w:szCs w:val="24"/>
              </w:rPr>
              <w:t>асен</w:t>
            </w:r>
            <w:proofErr w:type="spellEnd"/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Александра</w:t>
            </w:r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71EC" w:rsidRPr="001F421E" w:rsidTr="0074666A">
        <w:tc>
          <w:tcPr>
            <w:tcW w:w="180" w:type="pct"/>
          </w:tcPr>
          <w:p w:rsidR="008E71EC" w:rsidRPr="001F421E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pct"/>
          </w:tcPr>
          <w:p w:rsidR="008E71EC" w:rsidRDefault="008E71EC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49" w:type="pct"/>
          </w:tcPr>
          <w:p w:rsidR="008E71EC" w:rsidRPr="001F421E" w:rsidRDefault="008E71EC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8E71EC" w:rsidRPr="001F421E" w:rsidRDefault="00280FCA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E6CCE" w:rsidRPr="001F421E" w:rsidRDefault="003E6CCE" w:rsidP="00280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Анализ допущенных ошибок</w:t>
      </w:r>
    </w:p>
    <w:p w:rsidR="003E6CCE" w:rsidRPr="001F421E" w:rsidRDefault="003E6CCE" w:rsidP="0060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1E">
        <w:rPr>
          <w:rFonts w:ascii="Times New Roman" w:hAnsi="Times New Roman" w:cs="Times New Roman"/>
          <w:sz w:val="24"/>
          <w:szCs w:val="24"/>
        </w:rPr>
        <w:tab/>
        <w:t>При выполнении работы учащимися, были допущены ошибки в следующих заданиях</w:t>
      </w:r>
    </w:p>
    <w:tbl>
      <w:tblPr>
        <w:tblStyle w:val="a5"/>
        <w:tblpPr w:leftFromText="180" w:rightFromText="180" w:vertAnchor="text" w:tblpX="364" w:tblpY="1"/>
        <w:tblOverlap w:val="never"/>
        <w:tblW w:w="10598" w:type="dxa"/>
        <w:tblLayout w:type="fixed"/>
        <w:tblLook w:val="04A0"/>
      </w:tblPr>
      <w:tblGrid>
        <w:gridCol w:w="817"/>
        <w:gridCol w:w="2842"/>
        <w:gridCol w:w="1269"/>
        <w:gridCol w:w="1559"/>
        <w:gridCol w:w="894"/>
        <w:gridCol w:w="3217"/>
      </w:tblGrid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учащихся, не выполнивших задание</w:t>
            </w: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учащегося, </w:t>
            </w: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выполнившего</w:t>
            </w:r>
            <w:proofErr w:type="gramEnd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1F421E" w:rsidRPr="001F421E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421E" w:rsidRPr="001F421E">
              <w:rPr>
                <w:rFonts w:ascii="Times New Roman" w:hAnsi="Times New Roman" w:cs="Times New Roman"/>
                <w:sz w:val="24"/>
                <w:szCs w:val="24"/>
              </w:rPr>
              <w:t>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280FCA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1F421E" w:rsidRPr="001F421E" w:rsidRDefault="00C80451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7" w:type="dxa"/>
          </w:tcPr>
          <w:tbl>
            <w:tblPr>
              <w:tblW w:w="4662" w:type="pct"/>
              <w:tblInd w:w="108" w:type="dxa"/>
              <w:tblLayout w:type="fixed"/>
              <w:tblLook w:val="04A0"/>
            </w:tblPr>
            <w:tblGrid>
              <w:gridCol w:w="2798"/>
            </w:tblGrid>
            <w:tr w:rsidR="00280FCA" w:rsidRPr="001F421E" w:rsidTr="00280FCA">
              <w:tc>
                <w:tcPr>
                  <w:tcW w:w="5000" w:type="pct"/>
                </w:tcPr>
                <w:p w:rsidR="00280FCA" w:rsidRPr="001F421E" w:rsidRDefault="00280FCA" w:rsidP="00280FCA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Байсупов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Саян</w:t>
                  </w:r>
                </w:p>
              </w:tc>
            </w:tr>
            <w:tr w:rsidR="00280FCA" w:rsidRPr="001F421E" w:rsidTr="00280FCA">
              <w:tc>
                <w:tcPr>
                  <w:tcW w:w="5000" w:type="pct"/>
                </w:tcPr>
                <w:p w:rsidR="00280FCA" w:rsidRPr="001F421E" w:rsidRDefault="00280FCA" w:rsidP="00280FCA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Жапаралин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</w:t>
                  </w:r>
                  <w:proofErr w:type="spellEnd"/>
                </w:p>
              </w:tc>
            </w:tr>
            <w:tr w:rsidR="00280FCA" w:rsidRPr="001F421E" w:rsidTr="00280FCA">
              <w:tc>
                <w:tcPr>
                  <w:tcW w:w="5000" w:type="pct"/>
                </w:tcPr>
                <w:p w:rsidR="00280FCA" w:rsidRPr="001F421E" w:rsidRDefault="00280FCA" w:rsidP="00280FCA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Муменов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Хасен</w:t>
                  </w:r>
                  <w:proofErr w:type="spellEnd"/>
                </w:p>
              </w:tc>
            </w:tr>
            <w:tr w:rsidR="00280FCA" w:rsidTr="00280FCA">
              <w:tc>
                <w:tcPr>
                  <w:tcW w:w="5000" w:type="pct"/>
                </w:tcPr>
                <w:p w:rsidR="00280FCA" w:rsidRDefault="00280FCA" w:rsidP="00280FCA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Александра</w:t>
                  </w:r>
                </w:p>
              </w:tc>
            </w:tr>
          </w:tbl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1F421E" w:rsidRPr="001F421E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421E" w:rsidRPr="001F421E">
              <w:rPr>
                <w:rFonts w:ascii="Times New Roman" w:hAnsi="Times New Roman" w:cs="Times New Roman"/>
                <w:sz w:val="24"/>
                <w:szCs w:val="24"/>
              </w:rPr>
              <w:t>мение 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280FCA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1F421E" w:rsidRPr="001F421E" w:rsidRDefault="00C80451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7" w:type="dxa"/>
          </w:tcPr>
          <w:tbl>
            <w:tblPr>
              <w:tblW w:w="4662" w:type="pct"/>
              <w:tblInd w:w="108" w:type="dxa"/>
              <w:tblLayout w:type="fixed"/>
              <w:tblLook w:val="04A0"/>
            </w:tblPr>
            <w:tblGrid>
              <w:gridCol w:w="2798"/>
            </w:tblGrid>
            <w:tr w:rsidR="00280FCA" w:rsidRPr="001F421E" w:rsidTr="00280FCA">
              <w:tc>
                <w:tcPr>
                  <w:tcW w:w="5000" w:type="pct"/>
                </w:tcPr>
                <w:p w:rsidR="00280FCA" w:rsidRPr="001F421E" w:rsidRDefault="00280FCA" w:rsidP="00280FCA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Байсупов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Саян</w:t>
                  </w:r>
                </w:p>
              </w:tc>
            </w:tr>
            <w:tr w:rsidR="00280FCA" w:rsidRPr="001F421E" w:rsidTr="00280FCA">
              <w:tc>
                <w:tcPr>
                  <w:tcW w:w="5000" w:type="pct"/>
                </w:tcPr>
                <w:p w:rsidR="00280FCA" w:rsidRPr="001F421E" w:rsidRDefault="00280FCA" w:rsidP="00280FCA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Жапаралин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</w:t>
                  </w:r>
                  <w:proofErr w:type="spellEnd"/>
                </w:p>
              </w:tc>
            </w:tr>
            <w:tr w:rsidR="00280FCA" w:rsidRPr="001F421E" w:rsidTr="00280FCA">
              <w:tc>
                <w:tcPr>
                  <w:tcW w:w="5000" w:type="pct"/>
                </w:tcPr>
                <w:p w:rsidR="00280FCA" w:rsidRPr="001F421E" w:rsidRDefault="00280FCA" w:rsidP="00280FCA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Пеньора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</w:t>
                  </w:r>
                </w:p>
              </w:tc>
            </w:tr>
            <w:tr w:rsidR="00280FCA" w:rsidTr="00280FCA">
              <w:tc>
                <w:tcPr>
                  <w:tcW w:w="5000" w:type="pct"/>
                </w:tcPr>
                <w:p w:rsidR="00280FCA" w:rsidRDefault="00280FCA" w:rsidP="00280FCA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Александра</w:t>
                  </w:r>
                </w:p>
              </w:tc>
            </w:tr>
          </w:tbl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E" w:rsidRPr="001F421E" w:rsidTr="00C80451">
        <w:trPr>
          <w:trHeight w:val="2286"/>
        </w:trPr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Прочитать список слов (словосочетаний), выбрать и объяснить смысл этого слова (словосочетания)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280FCA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1F421E" w:rsidRPr="001F421E" w:rsidRDefault="00C80451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7" w:type="dxa"/>
          </w:tcPr>
          <w:tbl>
            <w:tblPr>
              <w:tblW w:w="4662" w:type="pct"/>
              <w:tblInd w:w="108" w:type="dxa"/>
              <w:tblLayout w:type="fixed"/>
              <w:tblLook w:val="04A0"/>
            </w:tblPr>
            <w:tblGrid>
              <w:gridCol w:w="2798"/>
            </w:tblGrid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Байсупов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Саян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Жапаралин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Кинзябаев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Ринат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Муменов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Хасен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Пеньора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Тургаева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Дарина</w:t>
                  </w:r>
                  <w:proofErr w:type="spellEnd"/>
                </w:p>
              </w:tc>
            </w:tr>
            <w:tr w:rsidR="00C80451" w:rsidTr="00C80451">
              <w:tc>
                <w:tcPr>
                  <w:tcW w:w="5000" w:type="pct"/>
                </w:tcPr>
                <w:p w:rsidR="00C80451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Прочитать смысл событий (явлений, процессов). Выбрать событие (явление, процесс) по своей теме. Используя знания по истории, рассказать об этом событии (явлении, процессе). Рассказ должен содержать не менее двух исторических фактов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1F421E" w:rsidRPr="001F421E" w:rsidRDefault="00280FCA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1F421E" w:rsidRPr="001F421E" w:rsidRDefault="00C80451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7" w:type="dxa"/>
          </w:tcPr>
          <w:tbl>
            <w:tblPr>
              <w:tblW w:w="4662" w:type="pct"/>
              <w:tblInd w:w="108" w:type="dxa"/>
              <w:tblLayout w:type="fixed"/>
              <w:tblLook w:val="04A0"/>
            </w:tblPr>
            <w:tblGrid>
              <w:gridCol w:w="2798"/>
            </w:tblGrid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Байсупов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Саян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Вичкитов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Никита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Жантекеева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Альмира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Муменов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Хасен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Савченко Александра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Tr="00C80451">
              <w:tc>
                <w:tcPr>
                  <w:tcW w:w="5000" w:type="pct"/>
                </w:tcPr>
                <w:p w:rsidR="00C80451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Александра</w:t>
                  </w:r>
                </w:p>
              </w:tc>
            </w:tr>
          </w:tbl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 xml:space="preserve">Заштриховать на контурной карте один четырехугольник, образованный градусной сеткой (параллелями и меридианами), в </w:t>
            </w:r>
            <w:proofErr w:type="gram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частично располагалась выбранная Вами страна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280FCA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1F421E" w:rsidRPr="001F421E" w:rsidRDefault="00C80451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7" w:type="dxa"/>
          </w:tcPr>
          <w:tbl>
            <w:tblPr>
              <w:tblW w:w="4662" w:type="pct"/>
              <w:tblInd w:w="108" w:type="dxa"/>
              <w:tblLayout w:type="fixed"/>
              <w:tblLook w:val="04A0"/>
            </w:tblPr>
            <w:tblGrid>
              <w:gridCol w:w="2798"/>
            </w:tblGrid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Жапаралин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Каменских Светлана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Кинзябаев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Ринат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Муменов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хасен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Савченко Александра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Tr="00C80451">
              <w:tc>
                <w:tcPr>
                  <w:tcW w:w="5000" w:type="pct"/>
                </w:tcPr>
                <w:p w:rsidR="00C80451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Александра</w:t>
                  </w:r>
                </w:p>
              </w:tc>
            </w:tr>
          </w:tbl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Используя знания исторических фактов, объяснить, как природно-климатические условия повлияли на занятия выбранной Вами страны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1F421E" w:rsidRPr="001F421E" w:rsidRDefault="00280FCA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1F421E" w:rsidRPr="001F421E" w:rsidRDefault="00C80451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7" w:type="dxa"/>
          </w:tcPr>
          <w:tbl>
            <w:tblPr>
              <w:tblW w:w="4662" w:type="pct"/>
              <w:tblInd w:w="108" w:type="dxa"/>
              <w:tblLayout w:type="fixed"/>
              <w:tblLook w:val="04A0"/>
            </w:tblPr>
            <w:tblGrid>
              <w:gridCol w:w="2798"/>
            </w:tblGrid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Байсупов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Саян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Вичкитов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Никита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Жапаралин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Кинзябаев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Ринат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Пеньора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</w:t>
                  </w:r>
                </w:p>
              </w:tc>
            </w:tr>
            <w:tr w:rsidR="00C80451" w:rsidTr="00C80451">
              <w:tc>
                <w:tcPr>
                  <w:tcW w:w="5000" w:type="pct"/>
                </w:tcPr>
                <w:p w:rsidR="00C80451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Александра</w:t>
                  </w:r>
                </w:p>
              </w:tc>
            </w:tr>
          </w:tbl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ind w:left="363" w:hanging="3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Назвать одно любое памятное место (исторический памятник, памятник культуры, мемориальная доска и т.д.) в Вашем регионе (городе, поселке, селе, деревне), связанное с историей Вашего региона, или населенного пункта, или нашей страны в целом</w:t>
            </w:r>
            <w:proofErr w:type="gramEnd"/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280FCA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1F421E" w:rsidRPr="001F421E" w:rsidRDefault="00C80451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7" w:type="dxa"/>
          </w:tcPr>
          <w:tbl>
            <w:tblPr>
              <w:tblW w:w="4662" w:type="pct"/>
              <w:tblInd w:w="108" w:type="dxa"/>
              <w:tblLayout w:type="fixed"/>
              <w:tblLook w:val="04A0"/>
            </w:tblPr>
            <w:tblGrid>
              <w:gridCol w:w="2798"/>
            </w:tblGrid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Жапаралин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Кинзябаев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Ринат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Тургаева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Дарина</w:t>
                  </w:r>
                  <w:proofErr w:type="spellEnd"/>
                </w:p>
              </w:tc>
            </w:tr>
            <w:tr w:rsidR="00C80451" w:rsidTr="00C80451">
              <w:tc>
                <w:tcPr>
                  <w:tcW w:w="5000" w:type="pct"/>
                </w:tcPr>
                <w:p w:rsidR="00C80451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и описать, какое значение для Вашего региона, или населенного пункта, или нашей страны в целом имело событие (явление, процесс), </w:t>
            </w:r>
            <w:r w:rsidRPr="001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связанное с указанным Вами памятным местом?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559" w:type="dxa"/>
          </w:tcPr>
          <w:p w:rsidR="001F421E" w:rsidRPr="001F421E" w:rsidRDefault="00280FCA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:rsidR="001F421E" w:rsidRPr="001F421E" w:rsidRDefault="00C80451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7" w:type="dxa"/>
          </w:tcPr>
          <w:tbl>
            <w:tblPr>
              <w:tblW w:w="4662" w:type="pct"/>
              <w:tblInd w:w="108" w:type="dxa"/>
              <w:tblLayout w:type="fixed"/>
              <w:tblLook w:val="04A0"/>
            </w:tblPr>
            <w:tblGrid>
              <w:gridCol w:w="2798"/>
            </w:tblGrid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Жапаралин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Мансур</w:t>
                  </w:r>
                  <w:proofErr w:type="spellEnd"/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Каменских Светлана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Кинзябаев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Ринат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Пеньора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</w:t>
                  </w: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451" w:rsidRPr="001F421E" w:rsidTr="00C80451">
              <w:tc>
                <w:tcPr>
                  <w:tcW w:w="5000" w:type="pct"/>
                </w:tcPr>
                <w:p w:rsidR="00C80451" w:rsidRPr="001F421E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Тургаева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Дарина</w:t>
                  </w:r>
                  <w:proofErr w:type="spellEnd"/>
                </w:p>
              </w:tc>
            </w:tr>
            <w:tr w:rsidR="00C80451" w:rsidTr="00C80451">
              <w:tc>
                <w:tcPr>
                  <w:tcW w:w="5000" w:type="pct"/>
                </w:tcPr>
                <w:p w:rsidR="00C80451" w:rsidRDefault="00C80451" w:rsidP="00C80451">
                  <w:pPr>
                    <w:framePr w:hSpace="180" w:wrap="around" w:vAnchor="text" w:hAnchor="text" w:x="36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C47" w:rsidRDefault="00607C47" w:rsidP="00607C47">
      <w:pPr>
        <w:pStyle w:val="Default"/>
        <w:rPr>
          <w:rFonts w:eastAsiaTheme="minorEastAsia"/>
          <w:b/>
          <w:bCs/>
          <w:color w:val="auto"/>
          <w:kern w:val="0"/>
          <w:lang w:eastAsia="ru-RU" w:bidi="ar-SA"/>
        </w:rPr>
      </w:pPr>
    </w:p>
    <w:p w:rsidR="003E6CCE" w:rsidRDefault="00607C47" w:rsidP="00607C47">
      <w:pPr>
        <w:pStyle w:val="Default"/>
        <w:rPr>
          <w:rFonts w:eastAsiaTheme="minorEastAsia"/>
          <w:b/>
          <w:bCs/>
          <w:color w:val="auto"/>
          <w:kern w:val="0"/>
          <w:lang w:eastAsia="ru-RU" w:bidi="ar-SA"/>
        </w:rPr>
      </w:pPr>
      <w:r>
        <w:rPr>
          <w:rFonts w:eastAsiaTheme="minorEastAsia"/>
          <w:b/>
          <w:bCs/>
          <w:color w:val="auto"/>
          <w:kern w:val="0"/>
          <w:lang w:eastAsia="ru-RU" w:bidi="ar-SA"/>
        </w:rPr>
        <w:t xml:space="preserve">Вывод: </w:t>
      </w:r>
    </w:p>
    <w:p w:rsidR="00607C47" w:rsidRPr="001F421E" w:rsidRDefault="00607C47" w:rsidP="00607C47">
      <w:pPr>
        <w:pStyle w:val="Default"/>
        <w:rPr>
          <w:b/>
        </w:rPr>
      </w:pPr>
    </w:p>
    <w:p w:rsidR="003E6CCE" w:rsidRPr="00DA6BD8" w:rsidRDefault="003E6CCE" w:rsidP="00607C47">
      <w:pPr>
        <w:pStyle w:val="Default"/>
        <w:jc w:val="both"/>
        <w:rPr>
          <w:color w:val="auto"/>
        </w:rPr>
      </w:pPr>
      <w:r w:rsidRPr="001F421E">
        <w:rPr>
          <w:b/>
        </w:rPr>
        <w:tab/>
      </w:r>
      <w:proofErr w:type="gramStart"/>
      <w:r w:rsidR="00C80451">
        <w:rPr>
          <w:color w:val="auto"/>
        </w:rPr>
        <w:t>Проведенная</w:t>
      </w:r>
      <w:proofErr w:type="gramEnd"/>
      <w:r w:rsidR="00C80451">
        <w:rPr>
          <w:color w:val="auto"/>
        </w:rPr>
        <w:t xml:space="preserve"> ВПР в 5</w:t>
      </w:r>
      <w:r w:rsidR="00D55846" w:rsidRPr="00DA6BD8">
        <w:rPr>
          <w:color w:val="auto"/>
        </w:rPr>
        <w:t xml:space="preserve"> </w:t>
      </w:r>
      <w:r w:rsidRPr="00DA6BD8">
        <w:rPr>
          <w:color w:val="auto"/>
        </w:rPr>
        <w:t xml:space="preserve">классе показала, что  учащиеся продемонстрировали </w:t>
      </w:r>
      <w:r w:rsidRPr="00DA6BD8">
        <w:rPr>
          <w:color w:val="auto"/>
          <w:u w:val="single"/>
        </w:rPr>
        <w:t xml:space="preserve"> средние</w:t>
      </w:r>
      <w:r w:rsidRPr="00DA6BD8">
        <w:rPr>
          <w:color w:val="auto"/>
        </w:rPr>
        <w:t xml:space="preserve">  результаты: учащихся достигли </w:t>
      </w:r>
      <w:r w:rsidRPr="00DA6BD8">
        <w:rPr>
          <w:color w:val="auto"/>
          <w:u w:val="single"/>
        </w:rPr>
        <w:t>базового</w:t>
      </w:r>
      <w:r w:rsidRPr="00DA6BD8">
        <w:rPr>
          <w:color w:val="auto"/>
        </w:rPr>
        <w:t xml:space="preserve"> уровня</w:t>
      </w:r>
      <w:r w:rsidR="00DA6BD8" w:rsidRPr="00DA6BD8">
        <w:rPr>
          <w:color w:val="auto"/>
        </w:rPr>
        <w:t xml:space="preserve"> 46,7%</w:t>
      </w:r>
      <w:r w:rsidRPr="00DA6BD8">
        <w:rPr>
          <w:color w:val="auto"/>
        </w:rPr>
        <w:t xml:space="preserve"> подготовки по обществознанию в соотве</w:t>
      </w:r>
      <w:r w:rsidR="001F421E" w:rsidRPr="00DA6BD8">
        <w:rPr>
          <w:color w:val="auto"/>
        </w:rPr>
        <w:t>тствии с требованиями ФГОС,  33,3% - повышенного уровня, 20% -  высокий уровень.</w:t>
      </w:r>
      <w:r w:rsidRPr="00DA6BD8">
        <w:rPr>
          <w:color w:val="auto"/>
        </w:rPr>
        <w:t xml:space="preserve"> </w:t>
      </w:r>
      <w:r w:rsidRPr="00DA6BD8">
        <w:rPr>
          <w:color w:val="auto"/>
          <w:u w:val="single"/>
        </w:rPr>
        <w:t>Качество</w:t>
      </w:r>
      <w:r w:rsidRPr="00DA6BD8">
        <w:rPr>
          <w:color w:val="auto"/>
        </w:rPr>
        <w:t xml:space="preserve"> знаний составляет  </w:t>
      </w:r>
      <w:r w:rsidR="00C80451">
        <w:rPr>
          <w:color w:val="auto"/>
        </w:rPr>
        <w:t>36</w:t>
      </w:r>
      <w:r w:rsidR="00D55846" w:rsidRPr="00DA6BD8">
        <w:rPr>
          <w:color w:val="auto"/>
        </w:rPr>
        <w:t>%.</w:t>
      </w:r>
      <w:r w:rsidRPr="00DA6BD8">
        <w:rPr>
          <w:color w:val="auto"/>
        </w:rPr>
        <w:t xml:space="preserve">Оценки за </w:t>
      </w:r>
      <w:r w:rsidR="00C80451">
        <w:rPr>
          <w:color w:val="auto"/>
        </w:rPr>
        <w:t xml:space="preserve">предыдущую четверть </w:t>
      </w:r>
      <w:r w:rsidR="00D55846" w:rsidRPr="00DA6BD8">
        <w:rPr>
          <w:color w:val="auto"/>
        </w:rPr>
        <w:t xml:space="preserve">по данным ВПР </w:t>
      </w:r>
      <w:r w:rsidRPr="00DA6BD8">
        <w:rPr>
          <w:color w:val="auto"/>
        </w:rPr>
        <w:t xml:space="preserve"> </w:t>
      </w:r>
      <w:r w:rsidRPr="00DA6BD8">
        <w:rPr>
          <w:color w:val="auto"/>
          <w:u w:val="single"/>
        </w:rPr>
        <w:t>подтвердили</w:t>
      </w:r>
      <w:r w:rsidR="00C80451">
        <w:rPr>
          <w:color w:val="auto"/>
        </w:rPr>
        <w:t>сь у 81</w:t>
      </w:r>
      <w:r w:rsidR="00DA6BD8" w:rsidRPr="00DA6BD8">
        <w:rPr>
          <w:color w:val="auto"/>
        </w:rPr>
        <w:t>% учащихся</w:t>
      </w:r>
      <w:r w:rsidRPr="00DA6BD8">
        <w:rPr>
          <w:color w:val="auto"/>
        </w:rPr>
        <w:t>.</w:t>
      </w:r>
      <w:r w:rsidR="00DA6BD8" w:rsidRPr="00DA6BD8">
        <w:rPr>
          <w:color w:val="auto"/>
        </w:rPr>
        <w:t xml:space="preserve"> </w:t>
      </w:r>
      <w:r w:rsidR="00FC59EA">
        <w:rPr>
          <w:color w:val="auto"/>
        </w:rPr>
        <w:t xml:space="preserve">Все учащиеся, кроме  </w:t>
      </w:r>
      <w:proofErr w:type="spellStart"/>
      <w:r w:rsidR="00FC59EA">
        <w:rPr>
          <w:color w:val="auto"/>
        </w:rPr>
        <w:t>Жапаралина</w:t>
      </w:r>
      <w:proofErr w:type="spellEnd"/>
      <w:r w:rsidR="00FC59EA">
        <w:rPr>
          <w:color w:val="auto"/>
        </w:rPr>
        <w:t xml:space="preserve"> </w:t>
      </w:r>
      <w:proofErr w:type="spellStart"/>
      <w:r w:rsidR="00FC59EA">
        <w:rPr>
          <w:color w:val="auto"/>
        </w:rPr>
        <w:t>Мансура</w:t>
      </w:r>
      <w:proofErr w:type="spellEnd"/>
      <w:r w:rsidR="00FC59EA">
        <w:rPr>
          <w:color w:val="auto"/>
        </w:rPr>
        <w:t xml:space="preserve"> и </w:t>
      </w:r>
      <w:proofErr w:type="spellStart"/>
      <w:r w:rsidR="00FC59EA">
        <w:rPr>
          <w:color w:val="auto"/>
        </w:rPr>
        <w:t>Тургаевой</w:t>
      </w:r>
      <w:proofErr w:type="spellEnd"/>
      <w:r w:rsidR="00FC59EA">
        <w:rPr>
          <w:color w:val="auto"/>
        </w:rPr>
        <w:t xml:space="preserve"> </w:t>
      </w:r>
      <w:proofErr w:type="spellStart"/>
      <w:r w:rsidR="00FC59EA">
        <w:rPr>
          <w:color w:val="auto"/>
        </w:rPr>
        <w:t>Дарины</w:t>
      </w:r>
      <w:proofErr w:type="spellEnd"/>
      <w:r w:rsidR="00FC59EA">
        <w:rPr>
          <w:color w:val="auto"/>
        </w:rPr>
        <w:t xml:space="preserve">, подтвердили свои оценки. </w:t>
      </w:r>
      <w:r w:rsidR="00DA6BD8" w:rsidRPr="00DA6BD8">
        <w:rPr>
          <w:color w:val="auto"/>
        </w:rPr>
        <w:t>Учащихся повысивших свой результат нет.</w:t>
      </w:r>
    </w:p>
    <w:p w:rsidR="003E6CCE" w:rsidRPr="00DA6BD8" w:rsidRDefault="003E6CCE" w:rsidP="00607C47">
      <w:pPr>
        <w:pStyle w:val="Default"/>
        <w:jc w:val="both"/>
        <w:rPr>
          <w:b/>
          <w:color w:val="auto"/>
        </w:rPr>
      </w:pPr>
    </w:p>
    <w:p w:rsidR="003E6CCE" w:rsidRPr="001F421E" w:rsidRDefault="003E6CCE" w:rsidP="00607C47">
      <w:pPr>
        <w:spacing w:line="240" w:lineRule="auto"/>
        <w:jc w:val="both"/>
        <w:rPr>
          <w:b/>
          <w:sz w:val="24"/>
          <w:szCs w:val="24"/>
        </w:rPr>
      </w:pPr>
    </w:p>
    <w:p w:rsidR="003E6CCE" w:rsidRPr="001F421E" w:rsidRDefault="003E6CCE" w:rsidP="00607C47">
      <w:pPr>
        <w:spacing w:line="240" w:lineRule="auto"/>
        <w:jc w:val="center"/>
        <w:rPr>
          <w:b/>
          <w:sz w:val="24"/>
          <w:szCs w:val="24"/>
        </w:rPr>
      </w:pPr>
    </w:p>
    <w:p w:rsidR="003E6CCE" w:rsidRPr="001F421E" w:rsidRDefault="003E6CCE" w:rsidP="00607C47">
      <w:pPr>
        <w:autoSpaceDE w:val="0"/>
        <w:spacing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3E6CCE" w:rsidRPr="001F421E" w:rsidRDefault="003E6CCE" w:rsidP="00607C47">
      <w:pPr>
        <w:pStyle w:val="Default"/>
      </w:pPr>
    </w:p>
    <w:p w:rsidR="003E6CCE" w:rsidRPr="001F421E" w:rsidRDefault="003E6CCE" w:rsidP="00607C47">
      <w:pPr>
        <w:pStyle w:val="Default"/>
      </w:pPr>
      <w:r w:rsidRPr="001F421E">
        <w:tab/>
      </w:r>
    </w:p>
    <w:p w:rsidR="003E6CCE" w:rsidRPr="001F421E" w:rsidRDefault="003E6CCE" w:rsidP="00607C47">
      <w:pPr>
        <w:pStyle w:val="Default"/>
        <w:jc w:val="right"/>
      </w:pPr>
      <w:r w:rsidRPr="001F421E">
        <w:t xml:space="preserve">Дата:  </w:t>
      </w:r>
      <w:r w:rsidR="0074666A">
        <w:t>1.04.2021</w:t>
      </w:r>
      <w:r w:rsidR="001F421E" w:rsidRPr="001F421E">
        <w:t>год.</w:t>
      </w:r>
    </w:p>
    <w:p w:rsidR="001F421E" w:rsidRPr="001F421E" w:rsidRDefault="001F421E" w:rsidP="00607C47">
      <w:pPr>
        <w:pStyle w:val="Default"/>
        <w:jc w:val="right"/>
      </w:pPr>
      <w:r w:rsidRPr="001F421E">
        <w:t>Учитель истории и обществознания Сорокина Н.Н.</w:t>
      </w:r>
    </w:p>
    <w:p w:rsidR="00331A47" w:rsidRDefault="00331A47"/>
    <w:sectPr w:rsidR="00331A47" w:rsidSect="00331A4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6CCE"/>
    <w:rsid w:val="000E6D97"/>
    <w:rsid w:val="000F2BA9"/>
    <w:rsid w:val="001A16DF"/>
    <w:rsid w:val="001F421E"/>
    <w:rsid w:val="00206868"/>
    <w:rsid w:val="00280FCA"/>
    <w:rsid w:val="00331A47"/>
    <w:rsid w:val="003E6CCE"/>
    <w:rsid w:val="00607C47"/>
    <w:rsid w:val="0074666A"/>
    <w:rsid w:val="0080012E"/>
    <w:rsid w:val="008D7AA4"/>
    <w:rsid w:val="008E71EC"/>
    <w:rsid w:val="00A14ECD"/>
    <w:rsid w:val="00A27376"/>
    <w:rsid w:val="00B553E3"/>
    <w:rsid w:val="00C34CB8"/>
    <w:rsid w:val="00C40DF7"/>
    <w:rsid w:val="00C47ABF"/>
    <w:rsid w:val="00C676EE"/>
    <w:rsid w:val="00C80451"/>
    <w:rsid w:val="00D50539"/>
    <w:rsid w:val="00D55846"/>
    <w:rsid w:val="00DA6BD8"/>
    <w:rsid w:val="00FC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E6C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3E6CCE"/>
    <w:pPr>
      <w:widowControl w:val="0"/>
      <w:autoSpaceDE w:val="0"/>
      <w:autoSpaceDN w:val="0"/>
      <w:spacing w:after="0" w:line="240" w:lineRule="auto"/>
      <w:ind w:left="1181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3E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3E6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E6C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2020-11-25T10:48:00Z</dcterms:created>
  <dcterms:modified xsi:type="dcterms:W3CDTF">2021-04-01T19:08:00Z</dcterms:modified>
</cp:coreProperties>
</file>